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E06" w:rsidRPr="005816E4" w:rsidRDefault="00C00E41">
      <w:pPr>
        <w:rPr>
          <w:b/>
        </w:rPr>
      </w:pPr>
      <w:r w:rsidRPr="005816E4">
        <w:rPr>
          <w:b/>
        </w:rPr>
        <w:t>TECH PLANNING</w:t>
      </w:r>
      <w:r w:rsidR="005816E4">
        <w:rPr>
          <w:b/>
        </w:rPr>
        <w:tab/>
      </w:r>
      <w:r w:rsidR="005816E4">
        <w:rPr>
          <w:b/>
        </w:rPr>
        <w:tab/>
      </w:r>
      <w:r w:rsidR="005816E4">
        <w:rPr>
          <w:b/>
        </w:rPr>
        <w:tab/>
      </w:r>
      <w:r w:rsidR="005816E4">
        <w:rPr>
          <w:b/>
        </w:rPr>
        <w:tab/>
        <w:t>February 2015</w:t>
      </w:r>
    </w:p>
    <w:p w:rsidR="00C00E41" w:rsidRDefault="00C00E41" w:rsidP="00C00E41">
      <w:pPr>
        <w:spacing w:after="0"/>
      </w:pPr>
      <w:r>
        <w:t xml:space="preserve">Two things – one, I may need to alert teams to talk to their facilities and get meets ironed out for next year early (like now) to avoid running into any conflicts with other LSCs who want to use pools in our jurisdiction.  </w:t>
      </w:r>
    </w:p>
    <w:p w:rsidR="00C00E41" w:rsidRDefault="00C00E41" w:rsidP="00C00E41">
      <w:pPr>
        <w:spacing w:after="0"/>
      </w:pPr>
    </w:p>
    <w:p w:rsidR="00C00E41" w:rsidRDefault="00C00E41" w:rsidP="00C00E41">
      <w:pPr>
        <w:spacing w:after="0"/>
      </w:pPr>
      <w:r>
        <w:t xml:space="preserve">Two – with the implementation of the sanction appeal process to a Zone Sanction Appeal Panel, are there any updates we need to make to our P &amp; </w:t>
      </w:r>
      <w:proofErr w:type="gramStart"/>
      <w:r>
        <w:t>P ?:</w:t>
      </w:r>
      <w:proofErr w:type="gramEnd"/>
    </w:p>
    <w:p w:rsidR="00C00E41" w:rsidRPr="005816E4" w:rsidRDefault="00C00E41" w:rsidP="00C00E41">
      <w:pPr>
        <w:spacing w:after="0"/>
        <w:rPr>
          <w:b/>
        </w:rPr>
      </w:pPr>
      <w:r w:rsidRPr="005816E4">
        <w:rPr>
          <w:b/>
        </w:rPr>
        <w:t>LSC requirements:</w:t>
      </w:r>
    </w:p>
    <w:p w:rsidR="00C00E41" w:rsidRDefault="00C00E41" w:rsidP="00C00E41">
      <w:pPr>
        <w:pStyle w:val="ListParagraph"/>
        <w:numPr>
          <w:ilvl w:val="0"/>
          <w:numId w:val="1"/>
        </w:numPr>
        <w:spacing w:after="0"/>
      </w:pPr>
      <w:r>
        <w:t xml:space="preserve">Establish submission deadlines for </w:t>
      </w:r>
      <w:proofErr w:type="spellStart"/>
      <w:r>
        <w:t>santion</w:t>
      </w:r>
      <w:proofErr w:type="spellEnd"/>
      <w:r>
        <w:t xml:space="preserve"> and approval applications and publish such deadlines along with relevant instructions and forms.</w:t>
      </w:r>
    </w:p>
    <w:p w:rsidR="00C00E41" w:rsidRDefault="00C00E41" w:rsidP="00C00E41">
      <w:pPr>
        <w:pStyle w:val="ListParagraph"/>
        <w:numPr>
          <w:ilvl w:val="0"/>
          <w:numId w:val="1"/>
        </w:numPr>
        <w:spacing w:after="0"/>
      </w:pPr>
      <w:r>
        <w:t>Establish and publish policies regarding applications submitted as well as relevant fees and penalties.</w:t>
      </w:r>
    </w:p>
    <w:p w:rsidR="00C00E41" w:rsidRDefault="00C00E41" w:rsidP="00C00E41">
      <w:pPr>
        <w:pStyle w:val="ListParagraph"/>
        <w:numPr>
          <w:ilvl w:val="0"/>
          <w:numId w:val="1"/>
        </w:numPr>
        <w:spacing w:after="0"/>
      </w:pPr>
      <w:r>
        <w:t xml:space="preserve">Establish and publish policies regarding applications submitted after the published deadlines citing relevant fees and </w:t>
      </w:r>
      <w:proofErr w:type="spellStart"/>
      <w:r>
        <w:t>penalities</w:t>
      </w:r>
      <w:proofErr w:type="spellEnd"/>
      <w:r>
        <w:t>.</w:t>
      </w:r>
    </w:p>
    <w:p w:rsidR="00C00E41" w:rsidRDefault="00C00E41" w:rsidP="00C00E41">
      <w:pPr>
        <w:pStyle w:val="ListParagraph"/>
        <w:numPr>
          <w:ilvl w:val="0"/>
          <w:numId w:val="1"/>
        </w:numPr>
        <w:spacing w:after="0"/>
      </w:pPr>
      <w:r>
        <w:t>Establish a written policy that the LSC must provide written notification within 10 days to the applicant citing the reason for the denial and instruction for appeal.</w:t>
      </w:r>
    </w:p>
    <w:p w:rsidR="00C00E41" w:rsidRDefault="00C00E41" w:rsidP="00C00E41">
      <w:pPr>
        <w:pStyle w:val="ListParagraph"/>
        <w:numPr>
          <w:ilvl w:val="0"/>
          <w:numId w:val="1"/>
        </w:numPr>
        <w:spacing w:after="0"/>
      </w:pPr>
      <w:r>
        <w:t>Update the LSC P &amp; P Manual as needed to reflect deadlines and instructions.</w:t>
      </w:r>
    </w:p>
    <w:p w:rsidR="00C00E41" w:rsidRDefault="00C00E41" w:rsidP="00C00E41">
      <w:pPr>
        <w:spacing w:after="0"/>
      </w:pPr>
    </w:p>
    <w:p w:rsidR="00C00E41" w:rsidRDefault="00C00E41" w:rsidP="00C00E41">
      <w:pPr>
        <w:spacing w:after="0"/>
      </w:pPr>
      <w:r>
        <w:t>Otherwise I think all is well with meets getting sanctioned, posted, etc.</w:t>
      </w:r>
    </w:p>
    <w:p w:rsidR="00C00E41" w:rsidRDefault="00C00E41" w:rsidP="00C00E41">
      <w:pPr>
        <w:spacing w:after="0"/>
      </w:pPr>
    </w:p>
    <w:p w:rsidR="00C00E41" w:rsidRDefault="00C00E41" w:rsidP="00C00E41">
      <w:pPr>
        <w:spacing w:after="0"/>
      </w:pPr>
    </w:p>
    <w:p w:rsidR="00C00E41" w:rsidRPr="005816E4" w:rsidRDefault="00C00E41" w:rsidP="00C00E41">
      <w:pPr>
        <w:spacing w:after="0"/>
        <w:rPr>
          <w:b/>
        </w:rPr>
      </w:pPr>
      <w:r w:rsidRPr="005816E4">
        <w:rPr>
          <w:b/>
        </w:rPr>
        <w:t>BANQUET INFO</w:t>
      </w:r>
    </w:p>
    <w:p w:rsidR="00C00E41" w:rsidRDefault="00C00E41" w:rsidP="00C00E41">
      <w:pPr>
        <w:spacing w:after="0"/>
      </w:pPr>
    </w:p>
    <w:p w:rsidR="00C00E41" w:rsidRDefault="00C00E41" w:rsidP="00C00E41">
      <w:pPr>
        <w:spacing w:after="0"/>
      </w:pPr>
      <w:r>
        <w:t xml:space="preserve">Mary and Jessica have been looking at their ability to pull names of All State swimmers in order to send invites.   </w:t>
      </w:r>
      <w:r w:rsidRPr="00766555">
        <w:rPr>
          <w:b/>
        </w:rPr>
        <w:t>Goal is to have info on sign up available no later than the first week of March.</w:t>
      </w:r>
    </w:p>
    <w:p w:rsidR="00C00E41" w:rsidRDefault="00C00E41" w:rsidP="00C00E41">
      <w:pPr>
        <w:spacing w:after="0"/>
      </w:pPr>
    </w:p>
    <w:p w:rsidR="005816E4" w:rsidRPr="009F3AB6" w:rsidRDefault="00C00E41" w:rsidP="00C00E41">
      <w:pPr>
        <w:spacing w:after="0"/>
        <w:rPr>
          <w:b/>
        </w:rPr>
      </w:pPr>
      <w:r w:rsidRPr="009F3AB6">
        <w:rPr>
          <w:b/>
        </w:rPr>
        <w:t xml:space="preserve">Two questions we need answered:  </w:t>
      </w:r>
    </w:p>
    <w:p w:rsidR="00C00E41" w:rsidRDefault="005816E4" w:rsidP="00C00E41">
      <w:pPr>
        <w:spacing w:after="0"/>
      </w:pPr>
      <w:r>
        <w:t>*One</w:t>
      </w:r>
      <w:r w:rsidR="00C00E41">
        <w:t xml:space="preserve"> – the All State Award goes to swimmers 13 &amp; over who have achieved “AAAA” times in two different events.  Do we want 15-16 year old swimmers to use 15-16 time standards and 17-18 swimmers to use 17-18 time standards</w:t>
      </w:r>
      <w:r w:rsidR="001A6399">
        <w:t>?  Or do we</w:t>
      </w:r>
      <w:r>
        <w:t xml:space="preserve"> want 17-18 year old swimmers to also use 15-16 standards?</w:t>
      </w:r>
    </w:p>
    <w:p w:rsidR="005816E4" w:rsidRDefault="005816E4" w:rsidP="00C00E41">
      <w:pPr>
        <w:spacing w:after="0"/>
      </w:pPr>
      <w:r>
        <w:t>*Two - If the Speedo contract is not approved, will the board financially support getting a speaker for the banquet this year?</w:t>
      </w:r>
      <w:r w:rsidR="00766555">
        <w:t xml:space="preserve">  The swimmers had emphasized this as a part of the format they would like to retain when we move from fall to spring awards banquet.</w:t>
      </w:r>
    </w:p>
    <w:p w:rsidR="003D0B37" w:rsidRDefault="003D0B37" w:rsidP="00C00E41">
      <w:pPr>
        <w:spacing w:after="0"/>
      </w:pPr>
    </w:p>
    <w:p w:rsidR="003D0B37" w:rsidRDefault="003D0B37" w:rsidP="00C00E41">
      <w:pPr>
        <w:spacing w:after="0"/>
      </w:pPr>
      <w:r>
        <w:t xml:space="preserve">Amanda Beard $3,500-$5,000 </w:t>
      </w:r>
      <w:r>
        <w:tab/>
      </w:r>
      <w:r>
        <w:tab/>
      </w:r>
      <w:r>
        <w:tab/>
      </w:r>
      <w:r>
        <w:tab/>
        <w:t>plus travel</w:t>
      </w:r>
      <w:r w:rsidR="000A6B48">
        <w:t xml:space="preserve"> for all</w:t>
      </w:r>
      <w:bookmarkStart w:id="0" w:name="_GoBack"/>
      <w:bookmarkEnd w:id="0"/>
    </w:p>
    <w:p w:rsidR="003D0B37" w:rsidRDefault="003D0B37" w:rsidP="00C00E41">
      <w:pPr>
        <w:spacing w:after="0"/>
      </w:pPr>
      <w:r>
        <w:t xml:space="preserve">Tyler </w:t>
      </w:r>
      <w:proofErr w:type="gramStart"/>
      <w:r>
        <w:t>Clary  $</w:t>
      </w:r>
      <w:proofErr w:type="gramEnd"/>
      <w:r>
        <w:t>5-6,000</w:t>
      </w:r>
    </w:p>
    <w:p w:rsidR="003D0B37" w:rsidRDefault="003D0B37" w:rsidP="00C00E41">
      <w:pPr>
        <w:spacing w:after="0"/>
      </w:pPr>
      <w:r>
        <w:t xml:space="preserve">Kristy </w:t>
      </w:r>
      <w:proofErr w:type="spellStart"/>
      <w:r>
        <w:t>Kowal</w:t>
      </w:r>
      <w:proofErr w:type="spellEnd"/>
      <w:r>
        <w:t xml:space="preserve"> $5,000</w:t>
      </w:r>
    </w:p>
    <w:p w:rsidR="003D0B37" w:rsidRDefault="003D0B37" w:rsidP="00C00E41">
      <w:pPr>
        <w:spacing w:after="0"/>
      </w:pPr>
      <w:r>
        <w:t>Brooke Bennett   $5,000</w:t>
      </w:r>
    </w:p>
    <w:p w:rsidR="003D0B37" w:rsidRDefault="003D0B37" w:rsidP="00C00E41">
      <w:pPr>
        <w:spacing w:after="0"/>
      </w:pPr>
      <w:r>
        <w:t xml:space="preserve">Rebecca </w:t>
      </w:r>
      <w:proofErr w:type="spellStart"/>
      <w:proofErr w:type="gramStart"/>
      <w:r>
        <w:t>Soni</w:t>
      </w:r>
      <w:proofErr w:type="spellEnd"/>
      <w:r>
        <w:t xml:space="preserve">  $</w:t>
      </w:r>
      <w:proofErr w:type="gramEnd"/>
      <w:r>
        <w:t>7,500</w:t>
      </w:r>
    </w:p>
    <w:p w:rsidR="003D0B37" w:rsidRDefault="003D0B37" w:rsidP="00C00E41">
      <w:pPr>
        <w:spacing w:after="0"/>
      </w:pPr>
      <w:r>
        <w:t xml:space="preserve">Ricky </w:t>
      </w:r>
      <w:proofErr w:type="spellStart"/>
      <w:proofErr w:type="gramStart"/>
      <w:r>
        <w:t>Berens</w:t>
      </w:r>
      <w:proofErr w:type="spellEnd"/>
      <w:r>
        <w:t xml:space="preserve">  $</w:t>
      </w:r>
      <w:proofErr w:type="gramEnd"/>
      <w:r>
        <w:t>7,500-10,000</w:t>
      </w:r>
    </w:p>
    <w:p w:rsidR="009F3AB6" w:rsidRDefault="009F3AB6" w:rsidP="009F3AB6">
      <w:pPr>
        <w:spacing w:after="0"/>
      </w:pPr>
      <w:r>
        <w:t>Cullen Jones $10,000</w:t>
      </w:r>
    </w:p>
    <w:p w:rsidR="003D0B37" w:rsidRDefault="003D0B37" w:rsidP="00C00E41">
      <w:pPr>
        <w:spacing w:after="0"/>
      </w:pPr>
      <w:r>
        <w:t>Mark Spitz     $10,000</w:t>
      </w:r>
    </w:p>
    <w:p w:rsidR="003D0B37" w:rsidRDefault="003D0B37" w:rsidP="00C00E41">
      <w:pPr>
        <w:spacing w:after="0"/>
      </w:pPr>
      <w:r>
        <w:t xml:space="preserve">Dara </w:t>
      </w:r>
      <w:proofErr w:type="gramStart"/>
      <w:r>
        <w:t>Torres  $</w:t>
      </w:r>
      <w:proofErr w:type="gramEnd"/>
      <w:r>
        <w:t>10,000-$15,000</w:t>
      </w:r>
    </w:p>
    <w:sectPr w:rsidR="003D0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462AC2"/>
    <w:multiLevelType w:val="hybridMultilevel"/>
    <w:tmpl w:val="9C68B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E41"/>
    <w:rsid w:val="000340F5"/>
    <w:rsid w:val="00040234"/>
    <w:rsid w:val="00041210"/>
    <w:rsid w:val="00047394"/>
    <w:rsid w:val="0005732A"/>
    <w:rsid w:val="00057D32"/>
    <w:rsid w:val="00062748"/>
    <w:rsid w:val="000702DD"/>
    <w:rsid w:val="00076865"/>
    <w:rsid w:val="000820FD"/>
    <w:rsid w:val="00082990"/>
    <w:rsid w:val="00096075"/>
    <w:rsid w:val="00096EFB"/>
    <w:rsid w:val="000A42FF"/>
    <w:rsid w:val="000A482E"/>
    <w:rsid w:val="000A49BF"/>
    <w:rsid w:val="000A6B48"/>
    <w:rsid w:val="000B3050"/>
    <w:rsid w:val="000B42B7"/>
    <w:rsid w:val="000C720B"/>
    <w:rsid w:val="000D39F3"/>
    <w:rsid w:val="000F0A29"/>
    <w:rsid w:val="000F5E81"/>
    <w:rsid w:val="000F773B"/>
    <w:rsid w:val="00104FD7"/>
    <w:rsid w:val="00111593"/>
    <w:rsid w:val="00116CCC"/>
    <w:rsid w:val="00126467"/>
    <w:rsid w:val="00130560"/>
    <w:rsid w:val="001419B4"/>
    <w:rsid w:val="001535AA"/>
    <w:rsid w:val="00153898"/>
    <w:rsid w:val="001540D6"/>
    <w:rsid w:val="00166836"/>
    <w:rsid w:val="00176BF1"/>
    <w:rsid w:val="0019228C"/>
    <w:rsid w:val="001A2BC5"/>
    <w:rsid w:val="001A6399"/>
    <w:rsid w:val="001B6497"/>
    <w:rsid w:val="001B6FAC"/>
    <w:rsid w:val="001C3307"/>
    <w:rsid w:val="001C437C"/>
    <w:rsid w:val="001D5EC2"/>
    <w:rsid w:val="001D6A21"/>
    <w:rsid w:val="001D763E"/>
    <w:rsid w:val="001F011C"/>
    <w:rsid w:val="001F19B3"/>
    <w:rsid w:val="001F55D5"/>
    <w:rsid w:val="0021652F"/>
    <w:rsid w:val="00232DB8"/>
    <w:rsid w:val="002350F7"/>
    <w:rsid w:val="00235D1D"/>
    <w:rsid w:val="002444AC"/>
    <w:rsid w:val="00250CC1"/>
    <w:rsid w:val="00253C73"/>
    <w:rsid w:val="002542BB"/>
    <w:rsid w:val="002631FD"/>
    <w:rsid w:val="002817B9"/>
    <w:rsid w:val="002A6B94"/>
    <w:rsid w:val="002A704F"/>
    <w:rsid w:val="002B18EC"/>
    <w:rsid w:val="002B79AA"/>
    <w:rsid w:val="002C2DF1"/>
    <w:rsid w:val="002E06CA"/>
    <w:rsid w:val="002F3A06"/>
    <w:rsid w:val="00300E27"/>
    <w:rsid w:val="003142B7"/>
    <w:rsid w:val="00340BEA"/>
    <w:rsid w:val="003419A5"/>
    <w:rsid w:val="00342407"/>
    <w:rsid w:val="00344E7E"/>
    <w:rsid w:val="00350CD2"/>
    <w:rsid w:val="00352B17"/>
    <w:rsid w:val="00357171"/>
    <w:rsid w:val="00362686"/>
    <w:rsid w:val="0036570F"/>
    <w:rsid w:val="00367D19"/>
    <w:rsid w:val="00371A6C"/>
    <w:rsid w:val="00375C64"/>
    <w:rsid w:val="00376661"/>
    <w:rsid w:val="0037745A"/>
    <w:rsid w:val="003A2908"/>
    <w:rsid w:val="003B4237"/>
    <w:rsid w:val="003C16D3"/>
    <w:rsid w:val="003D0B37"/>
    <w:rsid w:val="003D1A93"/>
    <w:rsid w:val="003D2B24"/>
    <w:rsid w:val="003D32AF"/>
    <w:rsid w:val="003E0875"/>
    <w:rsid w:val="003E0D1D"/>
    <w:rsid w:val="003E175F"/>
    <w:rsid w:val="003E55B0"/>
    <w:rsid w:val="00421760"/>
    <w:rsid w:val="00421DA2"/>
    <w:rsid w:val="004319FD"/>
    <w:rsid w:val="00435179"/>
    <w:rsid w:val="004413FB"/>
    <w:rsid w:val="00443305"/>
    <w:rsid w:val="00447728"/>
    <w:rsid w:val="00456577"/>
    <w:rsid w:val="00464DDD"/>
    <w:rsid w:val="00476095"/>
    <w:rsid w:val="004861AB"/>
    <w:rsid w:val="00487D41"/>
    <w:rsid w:val="004A397D"/>
    <w:rsid w:val="004A76F9"/>
    <w:rsid w:val="004B2FB2"/>
    <w:rsid w:val="004B7E54"/>
    <w:rsid w:val="004C3B43"/>
    <w:rsid w:val="004D092D"/>
    <w:rsid w:val="004D305E"/>
    <w:rsid w:val="004D66D1"/>
    <w:rsid w:val="004E391B"/>
    <w:rsid w:val="004F00AB"/>
    <w:rsid w:val="004F0B1C"/>
    <w:rsid w:val="004F4CC0"/>
    <w:rsid w:val="004F57F9"/>
    <w:rsid w:val="0051189F"/>
    <w:rsid w:val="005352F7"/>
    <w:rsid w:val="0054017B"/>
    <w:rsid w:val="005538BE"/>
    <w:rsid w:val="00556E49"/>
    <w:rsid w:val="00556E56"/>
    <w:rsid w:val="0056503F"/>
    <w:rsid w:val="00566CA5"/>
    <w:rsid w:val="005675DE"/>
    <w:rsid w:val="00573BB9"/>
    <w:rsid w:val="00574197"/>
    <w:rsid w:val="00575337"/>
    <w:rsid w:val="005816E4"/>
    <w:rsid w:val="00586103"/>
    <w:rsid w:val="00586B42"/>
    <w:rsid w:val="0059275C"/>
    <w:rsid w:val="005D3918"/>
    <w:rsid w:val="005E19AE"/>
    <w:rsid w:val="005E2FB3"/>
    <w:rsid w:val="005F1A5A"/>
    <w:rsid w:val="00607D6B"/>
    <w:rsid w:val="00610E12"/>
    <w:rsid w:val="006113D4"/>
    <w:rsid w:val="00625885"/>
    <w:rsid w:val="006260DD"/>
    <w:rsid w:val="00626230"/>
    <w:rsid w:val="006272DB"/>
    <w:rsid w:val="0063101A"/>
    <w:rsid w:val="00632CB5"/>
    <w:rsid w:val="00634BBD"/>
    <w:rsid w:val="0064348E"/>
    <w:rsid w:val="00644F85"/>
    <w:rsid w:val="0064536A"/>
    <w:rsid w:val="00664C2D"/>
    <w:rsid w:val="00671782"/>
    <w:rsid w:val="00680413"/>
    <w:rsid w:val="006861CF"/>
    <w:rsid w:val="00694E58"/>
    <w:rsid w:val="00695E99"/>
    <w:rsid w:val="006B3E6A"/>
    <w:rsid w:val="006C66F6"/>
    <w:rsid w:val="006E2276"/>
    <w:rsid w:val="006E53E7"/>
    <w:rsid w:val="006F309B"/>
    <w:rsid w:val="006F6DA9"/>
    <w:rsid w:val="007012DE"/>
    <w:rsid w:val="00701429"/>
    <w:rsid w:val="00707F8D"/>
    <w:rsid w:val="0074125A"/>
    <w:rsid w:val="00743978"/>
    <w:rsid w:val="007533F9"/>
    <w:rsid w:val="00755126"/>
    <w:rsid w:val="00766555"/>
    <w:rsid w:val="00776D08"/>
    <w:rsid w:val="00777C3B"/>
    <w:rsid w:val="00780322"/>
    <w:rsid w:val="007C1A29"/>
    <w:rsid w:val="007C20B1"/>
    <w:rsid w:val="007D01F6"/>
    <w:rsid w:val="007D1A7E"/>
    <w:rsid w:val="007E0877"/>
    <w:rsid w:val="007F2CE4"/>
    <w:rsid w:val="00800798"/>
    <w:rsid w:val="0082651B"/>
    <w:rsid w:val="00850AEA"/>
    <w:rsid w:val="008551AD"/>
    <w:rsid w:val="00862677"/>
    <w:rsid w:val="0086427A"/>
    <w:rsid w:val="0087671C"/>
    <w:rsid w:val="00883C4F"/>
    <w:rsid w:val="00893027"/>
    <w:rsid w:val="008B232E"/>
    <w:rsid w:val="008C2E14"/>
    <w:rsid w:val="008D6E51"/>
    <w:rsid w:val="008E74D9"/>
    <w:rsid w:val="008F0BDD"/>
    <w:rsid w:val="008F2C1C"/>
    <w:rsid w:val="00903338"/>
    <w:rsid w:val="00906578"/>
    <w:rsid w:val="009126DF"/>
    <w:rsid w:val="00915D3F"/>
    <w:rsid w:val="00921C69"/>
    <w:rsid w:val="00925C10"/>
    <w:rsid w:val="00936A85"/>
    <w:rsid w:val="00937D9C"/>
    <w:rsid w:val="0094527B"/>
    <w:rsid w:val="00952ADE"/>
    <w:rsid w:val="009537AB"/>
    <w:rsid w:val="00954AC5"/>
    <w:rsid w:val="009573CB"/>
    <w:rsid w:val="00962322"/>
    <w:rsid w:val="00975863"/>
    <w:rsid w:val="00975F24"/>
    <w:rsid w:val="00997C12"/>
    <w:rsid w:val="009B1D3D"/>
    <w:rsid w:val="009B2C6F"/>
    <w:rsid w:val="009C5100"/>
    <w:rsid w:val="009D3C9F"/>
    <w:rsid w:val="009E4272"/>
    <w:rsid w:val="009F3AB6"/>
    <w:rsid w:val="009F475E"/>
    <w:rsid w:val="009F714A"/>
    <w:rsid w:val="00A023E0"/>
    <w:rsid w:val="00A109E4"/>
    <w:rsid w:val="00A22364"/>
    <w:rsid w:val="00A318E2"/>
    <w:rsid w:val="00A344F0"/>
    <w:rsid w:val="00A47643"/>
    <w:rsid w:val="00A941CE"/>
    <w:rsid w:val="00A977B3"/>
    <w:rsid w:val="00AA18AE"/>
    <w:rsid w:val="00AA532F"/>
    <w:rsid w:val="00AC27B8"/>
    <w:rsid w:val="00AC7157"/>
    <w:rsid w:val="00AD0765"/>
    <w:rsid w:val="00AD532E"/>
    <w:rsid w:val="00AF298A"/>
    <w:rsid w:val="00AF4AC6"/>
    <w:rsid w:val="00AF7CDD"/>
    <w:rsid w:val="00B1182A"/>
    <w:rsid w:val="00B12927"/>
    <w:rsid w:val="00B14128"/>
    <w:rsid w:val="00B17945"/>
    <w:rsid w:val="00B216CD"/>
    <w:rsid w:val="00B3155E"/>
    <w:rsid w:val="00B3690E"/>
    <w:rsid w:val="00B411DB"/>
    <w:rsid w:val="00B45557"/>
    <w:rsid w:val="00B7132F"/>
    <w:rsid w:val="00B74458"/>
    <w:rsid w:val="00B93487"/>
    <w:rsid w:val="00B94A81"/>
    <w:rsid w:val="00BA0E78"/>
    <w:rsid w:val="00BA28E4"/>
    <w:rsid w:val="00BA2958"/>
    <w:rsid w:val="00BA6630"/>
    <w:rsid w:val="00BA6695"/>
    <w:rsid w:val="00BB5BF8"/>
    <w:rsid w:val="00BC5355"/>
    <w:rsid w:val="00BC7208"/>
    <w:rsid w:val="00BD1535"/>
    <w:rsid w:val="00BD630D"/>
    <w:rsid w:val="00BE39C4"/>
    <w:rsid w:val="00BE4B2D"/>
    <w:rsid w:val="00C00E41"/>
    <w:rsid w:val="00C0628F"/>
    <w:rsid w:val="00C1414E"/>
    <w:rsid w:val="00C15C17"/>
    <w:rsid w:val="00C3177E"/>
    <w:rsid w:val="00C5253F"/>
    <w:rsid w:val="00C6304D"/>
    <w:rsid w:val="00C93A68"/>
    <w:rsid w:val="00C94ACD"/>
    <w:rsid w:val="00C97D11"/>
    <w:rsid w:val="00CA24D0"/>
    <w:rsid w:val="00CC047E"/>
    <w:rsid w:val="00CC2E95"/>
    <w:rsid w:val="00CD10D8"/>
    <w:rsid w:val="00CE70F6"/>
    <w:rsid w:val="00CE723D"/>
    <w:rsid w:val="00D02383"/>
    <w:rsid w:val="00D0359F"/>
    <w:rsid w:val="00D1292F"/>
    <w:rsid w:val="00D177B4"/>
    <w:rsid w:val="00D26137"/>
    <w:rsid w:val="00D34C08"/>
    <w:rsid w:val="00D420A6"/>
    <w:rsid w:val="00D43C67"/>
    <w:rsid w:val="00D82864"/>
    <w:rsid w:val="00D83A01"/>
    <w:rsid w:val="00D93C67"/>
    <w:rsid w:val="00DA1C33"/>
    <w:rsid w:val="00DA2D33"/>
    <w:rsid w:val="00DA3616"/>
    <w:rsid w:val="00DA3867"/>
    <w:rsid w:val="00DC5C08"/>
    <w:rsid w:val="00DD5D09"/>
    <w:rsid w:val="00DD6F5D"/>
    <w:rsid w:val="00DE1D36"/>
    <w:rsid w:val="00DF1B4A"/>
    <w:rsid w:val="00DF245E"/>
    <w:rsid w:val="00DF2DD7"/>
    <w:rsid w:val="00DF3420"/>
    <w:rsid w:val="00E03B13"/>
    <w:rsid w:val="00E13E50"/>
    <w:rsid w:val="00E1580A"/>
    <w:rsid w:val="00E1644A"/>
    <w:rsid w:val="00E17ADF"/>
    <w:rsid w:val="00E23538"/>
    <w:rsid w:val="00E31E06"/>
    <w:rsid w:val="00E32836"/>
    <w:rsid w:val="00E62E7E"/>
    <w:rsid w:val="00E655F0"/>
    <w:rsid w:val="00E72263"/>
    <w:rsid w:val="00E76743"/>
    <w:rsid w:val="00E9184B"/>
    <w:rsid w:val="00E95E9C"/>
    <w:rsid w:val="00EB0760"/>
    <w:rsid w:val="00EC0593"/>
    <w:rsid w:val="00EC5335"/>
    <w:rsid w:val="00EC6394"/>
    <w:rsid w:val="00EC72EB"/>
    <w:rsid w:val="00ED3BB1"/>
    <w:rsid w:val="00ED476D"/>
    <w:rsid w:val="00F01801"/>
    <w:rsid w:val="00F06CEB"/>
    <w:rsid w:val="00F44A0E"/>
    <w:rsid w:val="00F8742E"/>
    <w:rsid w:val="00F9043A"/>
    <w:rsid w:val="00FA403D"/>
    <w:rsid w:val="00FA685E"/>
    <w:rsid w:val="00FB117E"/>
    <w:rsid w:val="00FB4437"/>
    <w:rsid w:val="00FC1396"/>
    <w:rsid w:val="00FD103E"/>
    <w:rsid w:val="00FD702C"/>
    <w:rsid w:val="00FE6CAF"/>
    <w:rsid w:val="00FF4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65463-D025-4237-9C25-A2DBC1A8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E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5</cp:revision>
  <dcterms:created xsi:type="dcterms:W3CDTF">2015-02-09T15:58:00Z</dcterms:created>
  <dcterms:modified xsi:type="dcterms:W3CDTF">2015-02-09T17:12:00Z</dcterms:modified>
</cp:coreProperties>
</file>